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64A" w:rsidRPr="003D6BC2" w:rsidRDefault="009C064A" w:rsidP="009C064A">
      <w:pPr>
        <w:rPr>
          <w:b/>
        </w:rPr>
      </w:pPr>
      <w:r w:rsidRPr="003D6BC2">
        <w:rPr>
          <w:b/>
        </w:rPr>
        <w:t>Указ «О внесении изменения в Таблицу соотношения классных чинов государственной гражданской службы, воинских и специальных званий, классных чинов юстиции, классных чинов прокурорских работников, утвержденную Указом Президента Республики Южная Осетия от 08.07.2021 №188»</w:t>
      </w:r>
    </w:p>
    <w:p w:rsidR="009C064A" w:rsidRDefault="009C064A" w:rsidP="009C064A">
      <w:bookmarkStart w:id="0" w:name="_GoBack"/>
      <w:bookmarkEnd w:id="0"/>
      <w:r>
        <w:t xml:space="preserve">1. </w:t>
      </w:r>
      <w:proofErr w:type="gramStart"/>
      <w:r>
        <w:t>Внести в Указ Президента Республики Южная Осетия от 08.07.2021 №188 «О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Осетия» изменение, изложив Таблицу соотношения классных чинов государственной гражданской службы, воинских и специальных званий, классных чинов юстиции, классных чинов прокурорских работников в редакции согласно Приложению к настоящему Указу.</w:t>
      </w:r>
      <w:proofErr w:type="gramEnd"/>
    </w:p>
    <w:p w:rsidR="009C064A" w:rsidRDefault="009C064A" w:rsidP="009C064A">
      <w:r>
        <w:t>2. Настоящий Указ вступает в силу со дня его подписания.</w:t>
      </w:r>
    </w:p>
    <w:p w:rsidR="009C064A" w:rsidRPr="003D6BC2" w:rsidRDefault="009C064A" w:rsidP="009C064A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9C064A" w:rsidRDefault="009C064A" w:rsidP="009C064A">
      <w:r>
        <w:t>г. Цхинвал, 6 сентября 2021 г.</w:t>
      </w:r>
    </w:p>
    <w:p w:rsidR="003E678B" w:rsidRDefault="003E678B"/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4A"/>
    <w:rsid w:val="003E678B"/>
    <w:rsid w:val="009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2021-11-26T13:47:00Z</dcterms:created>
  <dcterms:modified xsi:type="dcterms:W3CDTF">2021-11-26T13:48:00Z</dcterms:modified>
</cp:coreProperties>
</file>